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E0" w:rsidRPr="00682ED7" w:rsidRDefault="002F3A3A" w:rsidP="005714E3">
      <w:pPr>
        <w:jc w:val="center"/>
        <w:rPr>
          <w:rFonts w:asciiTheme="minorBidi" w:hAnsiTheme="minorBidi"/>
          <w:b/>
          <w:bCs/>
          <w:sz w:val="24"/>
          <w:szCs w:val="24"/>
          <w:u w:val="single"/>
        </w:rPr>
      </w:pPr>
      <w:r w:rsidRPr="00682ED7">
        <w:rPr>
          <w:rFonts w:asciiTheme="minorBidi" w:hAnsiTheme="minorBidi" w:hint="cs"/>
          <w:b/>
          <w:bCs/>
          <w:sz w:val="24"/>
          <w:szCs w:val="24"/>
          <w:u w:val="single"/>
          <w:rtl/>
        </w:rPr>
        <w:t>הנחיות</w:t>
      </w:r>
      <w:r w:rsidR="00551DE0" w:rsidRPr="00682ED7">
        <w:rPr>
          <w:rFonts w:asciiTheme="minorBidi" w:hAnsiTheme="minorBidi"/>
          <w:b/>
          <w:bCs/>
          <w:sz w:val="24"/>
          <w:szCs w:val="24"/>
          <w:u w:val="single"/>
          <w:rtl/>
        </w:rPr>
        <w:t xml:space="preserve"> לפיבלוש </w:t>
      </w:r>
      <w:r w:rsidR="00551DE0" w:rsidRPr="00682ED7">
        <w:rPr>
          <w:rFonts w:asciiTheme="minorBidi" w:hAnsiTheme="minorBidi"/>
          <w:b/>
          <w:bCs/>
          <w:sz w:val="24"/>
          <w:szCs w:val="24"/>
          <w:u w:val="single"/>
        </w:rPr>
        <w:t>SCORM</w:t>
      </w:r>
      <w:r w:rsidR="005714E3">
        <w:rPr>
          <w:rFonts w:asciiTheme="minorBidi" w:hAnsiTheme="minorBidi"/>
          <w:b/>
          <w:bCs/>
          <w:sz w:val="24"/>
          <w:szCs w:val="24"/>
          <w:u w:val="single"/>
          <w:rtl/>
        </w:rPr>
        <w:t xml:space="preserve"> ללומדות</w:t>
      </w:r>
    </w:p>
    <w:p w:rsidR="00551DE0" w:rsidRDefault="00551DE0" w:rsidP="00855A92">
      <w:pPr>
        <w:rPr>
          <w:rFonts w:asciiTheme="minorBidi" w:hAnsiTheme="minorBidi"/>
          <w:rtl/>
        </w:rPr>
      </w:pPr>
      <w:r>
        <w:rPr>
          <w:rFonts w:asciiTheme="minorBidi" w:hAnsiTheme="minorBidi" w:hint="cs"/>
          <w:rtl/>
        </w:rPr>
        <w:t xml:space="preserve">מסמך זה מפרט את ההנחיות שיש להפנות לגורמים המפתחים עבורכם תוצרים שנועדו להיות מופעלים כלומדות במערכת ניהול הלמידה </w:t>
      </w:r>
      <w:r>
        <w:rPr>
          <w:rFonts w:asciiTheme="minorBidi" w:hAnsiTheme="minorBidi"/>
        </w:rPr>
        <w:t>Totara</w:t>
      </w:r>
      <w:r>
        <w:rPr>
          <w:rFonts w:asciiTheme="minorBidi" w:hAnsiTheme="minorBidi" w:hint="cs"/>
          <w:rtl/>
        </w:rPr>
        <w:t>.</w:t>
      </w:r>
    </w:p>
    <w:p w:rsidR="00551DE0" w:rsidRPr="00F90AE5" w:rsidRDefault="002F3A3A" w:rsidP="00855A92">
      <w:pPr>
        <w:spacing w:after="0"/>
        <w:rPr>
          <w:rFonts w:asciiTheme="minorBidi" w:hAnsiTheme="minorBidi"/>
          <w:b/>
          <w:bCs/>
          <w:color w:val="92D050"/>
          <w:sz w:val="24"/>
          <w:szCs w:val="24"/>
          <w:rtl/>
        </w:rPr>
      </w:pPr>
      <w:r w:rsidRPr="00F90AE5">
        <w:rPr>
          <w:rFonts w:asciiTheme="minorBidi" w:hAnsiTheme="minorBidi" w:hint="cs"/>
          <w:b/>
          <w:bCs/>
          <w:color w:val="92D050"/>
          <w:sz w:val="24"/>
          <w:szCs w:val="24"/>
          <w:rtl/>
        </w:rPr>
        <w:t xml:space="preserve">מידע חיוני אודות תקן </w:t>
      </w:r>
      <w:r w:rsidRPr="00F90AE5">
        <w:rPr>
          <w:rFonts w:asciiTheme="minorBidi" w:hAnsiTheme="minorBidi"/>
          <w:b/>
          <w:bCs/>
          <w:color w:val="92D050"/>
          <w:sz w:val="24"/>
          <w:szCs w:val="24"/>
        </w:rPr>
        <w:t>SCORM</w:t>
      </w:r>
    </w:p>
    <w:p w:rsidR="00B47072" w:rsidRPr="00B47072" w:rsidRDefault="002F3A3A" w:rsidP="00855A92">
      <w:pPr>
        <w:pStyle w:val="ListParagraph"/>
        <w:numPr>
          <w:ilvl w:val="0"/>
          <w:numId w:val="6"/>
        </w:numPr>
        <w:spacing w:line="276" w:lineRule="auto"/>
        <w:rPr>
          <w:rFonts w:asciiTheme="minorBidi" w:hAnsiTheme="minorBidi"/>
        </w:rPr>
      </w:pPr>
      <w:r>
        <w:rPr>
          <w:rFonts w:asciiTheme="minorBidi" w:hAnsiTheme="minorBidi" w:cs="Arial" w:hint="cs"/>
          <w:rtl/>
        </w:rPr>
        <w:t xml:space="preserve">תקן </w:t>
      </w:r>
      <w:r>
        <w:rPr>
          <w:rFonts w:asciiTheme="minorBidi" w:hAnsiTheme="minorBidi" w:cs="Arial"/>
        </w:rPr>
        <w:t>SCORM</w:t>
      </w:r>
      <w:r>
        <w:rPr>
          <w:rFonts w:asciiTheme="minorBidi" w:hAnsiTheme="minorBidi" w:hint="cs"/>
          <w:rtl/>
        </w:rPr>
        <w:t xml:space="preserve"> </w:t>
      </w:r>
      <w:r>
        <w:rPr>
          <w:rFonts w:asciiTheme="minorBidi" w:hAnsiTheme="minorBidi" w:cs="Arial" w:hint="cs"/>
          <w:rtl/>
        </w:rPr>
        <w:t>הוא תקן שנועד לאפשר לתוצרי למידה (לומדות) לקבל ולהעביר מידע אל מערכת ניהול למידה</w:t>
      </w:r>
      <w:r w:rsidR="00B47072">
        <w:rPr>
          <w:rFonts w:asciiTheme="minorBidi" w:hAnsiTheme="minorBidi" w:hint="cs"/>
          <w:rtl/>
        </w:rPr>
        <w:t xml:space="preserve">. </w:t>
      </w:r>
      <w:r w:rsidR="00B47072">
        <w:rPr>
          <w:rFonts w:asciiTheme="minorBidi" w:hAnsiTheme="minorBidi" w:cs="Arial" w:hint="cs"/>
          <w:rtl/>
        </w:rPr>
        <w:t xml:space="preserve">למשל </w:t>
      </w:r>
      <w:r w:rsidR="00B47072">
        <w:rPr>
          <w:rFonts w:asciiTheme="minorBidi" w:hAnsiTheme="minorBidi" w:cs="Arial"/>
          <w:rtl/>
        </w:rPr>
        <w:t>–</w:t>
      </w:r>
      <w:r w:rsidR="00B47072">
        <w:rPr>
          <w:rFonts w:asciiTheme="minorBidi" w:hAnsiTheme="minorBidi" w:cs="Arial" w:hint="cs"/>
          <w:rtl/>
        </w:rPr>
        <w:t xml:space="preserve"> </w:t>
      </w:r>
    </w:p>
    <w:p w:rsidR="002F3A3A" w:rsidRP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מערכת ניהול הלמידה עשויה להעביר ללומדה מידע על המשתמש שמבקש לבצע את הלומדה. הלומדה עשויה להשתמש בכך על מנת להמשיך עבור המשתמש את הניסיון הקודם שלו/ה בלומדה.</w:t>
      </w:r>
    </w:p>
    <w:p w:rsid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הלומדה עשויה להחזיר למערכת ניהול הלמידה מידע על המסכים בהם עבר המשתמש והזמן בו שהה בהם, התשובות שענה לשאלות והציון הסופי שקביל במבחן בלומדה.</w:t>
      </w:r>
    </w:p>
    <w:p w:rsidR="00B47072" w:rsidRP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הלומדה עשויה לדווח למערכת ניהול הלמידה האם הלומד נכשל, השלים או לא השלים או עבר את המבחן הכלול בלומדה.</w:t>
      </w:r>
    </w:p>
    <w:p w:rsidR="00B47072" w:rsidRP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מערכת ניהול הלמידה יכולה להציג דוחות על מידע נבחר מתוך זה שהועבר על ידי הלומדה.</w:t>
      </w:r>
    </w:p>
    <w:p w:rsidR="00B47072" w:rsidRPr="00B47072" w:rsidRDefault="00B47072" w:rsidP="00855A92">
      <w:pPr>
        <w:pStyle w:val="ListParagraph"/>
        <w:numPr>
          <w:ilvl w:val="0"/>
          <w:numId w:val="6"/>
        </w:numPr>
        <w:spacing w:line="276" w:lineRule="auto"/>
        <w:rPr>
          <w:rFonts w:asciiTheme="minorBidi" w:hAnsiTheme="minorBidi"/>
        </w:rPr>
      </w:pPr>
      <w:r>
        <w:rPr>
          <w:rFonts w:asciiTheme="minorBidi" w:hAnsiTheme="minorBidi" w:cstheme="minorBidi" w:hint="cs"/>
          <w:rtl/>
        </w:rPr>
        <w:t xml:space="preserve">תקן </w:t>
      </w:r>
      <w:r>
        <w:rPr>
          <w:rFonts w:asciiTheme="minorBidi" w:hAnsiTheme="minorBidi" w:cstheme="minorBidi"/>
        </w:rPr>
        <w:t>SCORM</w:t>
      </w:r>
      <w:r>
        <w:rPr>
          <w:rFonts w:asciiTheme="minorBidi" w:hAnsiTheme="minorBidi" w:cstheme="minorBidi" w:hint="cs"/>
          <w:rtl/>
        </w:rPr>
        <w:t xml:space="preserve"> אומץ על ידי כלי פיתוח לומדות ומערכות ניהול למידה והוא הנפוץ ביותר לצורך זה</w:t>
      </w:r>
    </w:p>
    <w:p w:rsidR="00B47072" w:rsidRPr="002F3A3A" w:rsidRDefault="00B47072" w:rsidP="00855A92">
      <w:pPr>
        <w:pStyle w:val="ListParagraph"/>
        <w:numPr>
          <w:ilvl w:val="0"/>
          <w:numId w:val="6"/>
        </w:numPr>
        <w:spacing w:line="276" w:lineRule="auto"/>
        <w:rPr>
          <w:rFonts w:asciiTheme="minorBidi" w:hAnsiTheme="minorBidi"/>
          <w:rtl/>
        </w:rPr>
      </w:pPr>
      <w:r>
        <w:rPr>
          <w:rFonts w:asciiTheme="minorBidi" w:hAnsiTheme="minorBidi" w:cstheme="minorBidi" w:hint="cs"/>
          <w:rtl/>
        </w:rPr>
        <w:t xml:space="preserve">לתקן </w:t>
      </w:r>
      <w:r>
        <w:rPr>
          <w:rFonts w:asciiTheme="minorBidi" w:hAnsiTheme="minorBidi" w:cstheme="minorBidi"/>
        </w:rPr>
        <w:t>SCORM</w:t>
      </w:r>
      <w:r>
        <w:rPr>
          <w:rFonts w:asciiTheme="minorBidi" w:hAnsiTheme="minorBidi" w:cstheme="minorBidi" w:hint="cs"/>
          <w:rtl/>
        </w:rPr>
        <w:t xml:space="preserve"> מספר גרסאות. המקובלות שבהן הן </w:t>
      </w:r>
      <w:r>
        <w:rPr>
          <w:rFonts w:asciiTheme="minorBidi" w:hAnsiTheme="minorBidi" w:cstheme="minorBidi"/>
        </w:rPr>
        <w:t>SCORM 1.2</w:t>
      </w:r>
      <w:r>
        <w:rPr>
          <w:rFonts w:asciiTheme="minorBidi" w:hAnsiTheme="minorBidi" w:cstheme="minorBidi" w:hint="cs"/>
          <w:rtl/>
        </w:rPr>
        <w:t xml:space="preserve"> ו- </w:t>
      </w:r>
      <w:r>
        <w:rPr>
          <w:rFonts w:asciiTheme="minorBidi" w:hAnsiTheme="minorBidi" w:cstheme="minorBidi"/>
        </w:rPr>
        <w:t>SCORM 2004</w:t>
      </w:r>
      <w:r w:rsidR="009B0771">
        <w:rPr>
          <w:rFonts w:asciiTheme="minorBidi" w:hAnsiTheme="minorBidi" w:cstheme="minorBidi" w:hint="cs"/>
          <w:rtl/>
        </w:rPr>
        <w:t>.</w:t>
      </w:r>
    </w:p>
    <w:p w:rsidR="002F3A3A" w:rsidRDefault="002F3A3A" w:rsidP="00855A92">
      <w:pPr>
        <w:spacing w:after="0"/>
        <w:rPr>
          <w:rFonts w:asciiTheme="minorBidi" w:hAnsiTheme="minorBidi"/>
          <w:b/>
          <w:bCs/>
          <w:rtl/>
        </w:rPr>
      </w:pPr>
    </w:p>
    <w:p w:rsidR="002F3A3A" w:rsidRPr="00F90AE5" w:rsidRDefault="002F3A3A" w:rsidP="00855A92">
      <w:pPr>
        <w:spacing w:after="0"/>
        <w:rPr>
          <w:rFonts w:asciiTheme="minorBidi" w:hAnsiTheme="minorBidi"/>
          <w:b/>
          <w:bCs/>
          <w:color w:val="92D050"/>
          <w:sz w:val="24"/>
          <w:szCs w:val="24"/>
          <w:rtl/>
        </w:rPr>
      </w:pPr>
      <w:r w:rsidRPr="00F90AE5">
        <w:rPr>
          <w:rFonts w:asciiTheme="minorBidi" w:hAnsiTheme="minorBidi" w:hint="cs"/>
          <w:b/>
          <w:bCs/>
          <w:color w:val="92D050"/>
          <w:sz w:val="24"/>
          <w:szCs w:val="24"/>
          <w:rtl/>
        </w:rPr>
        <w:t xml:space="preserve">תכנון </w:t>
      </w:r>
      <w:r w:rsidRPr="00F90AE5">
        <w:rPr>
          <w:rFonts w:asciiTheme="minorBidi" w:hAnsiTheme="minorBidi"/>
          <w:b/>
          <w:bCs/>
          <w:color w:val="92D050"/>
          <w:sz w:val="24"/>
          <w:szCs w:val="24"/>
          <w:rtl/>
        </w:rPr>
        <w:t>–</w:t>
      </w:r>
      <w:r w:rsidRPr="00F90AE5">
        <w:rPr>
          <w:rFonts w:asciiTheme="minorBidi" w:hAnsiTheme="minorBidi" w:hint="cs"/>
          <w:b/>
          <w:bCs/>
          <w:color w:val="92D050"/>
          <w:sz w:val="24"/>
          <w:szCs w:val="24"/>
          <w:rtl/>
        </w:rPr>
        <w:t xml:space="preserve"> מה אתם רוצים לדעת</w:t>
      </w:r>
    </w:p>
    <w:p w:rsidR="002F3A3A" w:rsidRDefault="00B47072" w:rsidP="00855A92">
      <w:pPr>
        <w:spacing w:after="0"/>
        <w:rPr>
          <w:rFonts w:asciiTheme="minorBidi" w:hAnsiTheme="minorBidi"/>
          <w:rtl/>
        </w:rPr>
      </w:pPr>
      <w:r>
        <w:rPr>
          <w:rFonts w:asciiTheme="minorBidi" w:hAnsiTheme="minorBidi" w:hint="cs"/>
          <w:rtl/>
        </w:rPr>
        <w:t xml:space="preserve">בבואכם לבקש פיתוח לומדה עבור מערכת ניהול הלמידה, חשוב שתגדירו לעצמכם ולמי שמפתח עבורכם את הלומדה, איזה מידע ברצונכם לדעת בעקבות הלמידה שייבצע הלומד. </w:t>
      </w:r>
      <w:r w:rsidR="00BC2D7A">
        <w:rPr>
          <w:rFonts w:asciiTheme="minorBidi" w:hAnsiTheme="minorBidi" w:hint="cs"/>
          <w:rtl/>
        </w:rPr>
        <w:t>למשל:</w:t>
      </w:r>
    </w:p>
    <w:p w:rsidR="00BC2D7A" w:rsidRPr="00344AE7" w:rsidRDefault="00855A92" w:rsidP="00344AE7">
      <w:pPr>
        <w:pStyle w:val="ListParagraph"/>
        <w:numPr>
          <w:ilvl w:val="0"/>
          <w:numId w:val="8"/>
        </w:numPr>
        <w:spacing w:line="276" w:lineRule="auto"/>
        <w:rPr>
          <w:rFonts w:asciiTheme="minorBidi" w:hAnsiTheme="minorBidi"/>
        </w:rPr>
      </w:pPr>
      <w:r w:rsidRPr="00E24BE2">
        <w:rPr>
          <w:rFonts w:asciiTheme="minorBidi" w:hAnsiTheme="minorBidi" w:cs="Arial" w:hint="cs"/>
          <w:b/>
          <w:bCs/>
          <w:rtl/>
        </w:rPr>
        <w:t>סטטוס השלמת הלומדה</w:t>
      </w:r>
      <w:r>
        <w:rPr>
          <w:rFonts w:asciiTheme="minorBidi" w:hAnsiTheme="minorBidi" w:cs="Arial" w:hint="cs"/>
          <w:rtl/>
        </w:rPr>
        <w:t xml:space="preserve"> </w:t>
      </w:r>
      <w:r>
        <w:rPr>
          <w:rFonts w:asciiTheme="minorBidi" w:hAnsiTheme="minorBidi" w:cs="Arial"/>
          <w:rtl/>
        </w:rPr>
        <w:t>–</w:t>
      </w:r>
      <w:r>
        <w:rPr>
          <w:rFonts w:asciiTheme="minorBidi" w:hAnsiTheme="minorBidi" w:cs="Arial" w:hint="cs"/>
          <w:rtl/>
        </w:rPr>
        <w:t xml:space="preserve"> סטטוסים נפוצים כוללים </w:t>
      </w:r>
      <w:r>
        <w:rPr>
          <w:rFonts w:asciiTheme="minorBidi" w:hAnsiTheme="minorBidi" w:cs="Arial"/>
        </w:rPr>
        <w:t>Completed/Not Completed</w:t>
      </w:r>
      <w:r>
        <w:rPr>
          <w:rFonts w:asciiTheme="minorBidi" w:hAnsiTheme="minorBidi" w:cs="Arial" w:hint="cs"/>
          <w:rtl/>
        </w:rPr>
        <w:t xml:space="preserve">, </w:t>
      </w:r>
      <w:r>
        <w:rPr>
          <w:rFonts w:asciiTheme="minorBidi" w:hAnsiTheme="minorBidi" w:cs="Arial"/>
        </w:rPr>
        <w:t>Passed/Failed</w:t>
      </w:r>
      <w:r>
        <w:rPr>
          <w:rFonts w:asciiTheme="minorBidi" w:hAnsiTheme="minorBidi" w:cs="Arial" w:hint="cs"/>
          <w:rtl/>
        </w:rPr>
        <w:t xml:space="preserve"> (במקרה של מבחן הכלול בלומדה) התנאים להשלמת הלומדה עשויים לכלול מענה נכון על מספר שאלות מתוך מבחן, </w:t>
      </w:r>
      <w:r w:rsidR="0002283F">
        <w:rPr>
          <w:rFonts w:asciiTheme="minorBidi" w:hAnsiTheme="minorBidi" w:cs="Arial" w:hint="cs"/>
          <w:rtl/>
        </w:rPr>
        <w:t>מעב</w:t>
      </w:r>
      <w:r w:rsidR="00344AE7">
        <w:rPr>
          <w:rFonts w:asciiTheme="minorBidi" w:hAnsiTheme="minorBidi" w:cs="Arial" w:hint="cs"/>
          <w:rtl/>
        </w:rPr>
        <w:t>ר על מספר מסכים מוגדר, סימון על ידי משתמש שעבר והבין את הנלמד, וכדומה.</w:t>
      </w:r>
    </w:p>
    <w:p w:rsidR="00344AE7" w:rsidRPr="003A1533" w:rsidRDefault="003A1533" w:rsidP="00344AE7">
      <w:pPr>
        <w:pStyle w:val="ListParagraph"/>
        <w:numPr>
          <w:ilvl w:val="0"/>
          <w:numId w:val="8"/>
        </w:numPr>
        <w:spacing w:line="276" w:lineRule="auto"/>
        <w:rPr>
          <w:rFonts w:asciiTheme="minorBidi" w:hAnsiTheme="minorBidi"/>
        </w:rPr>
      </w:pPr>
      <w:r w:rsidRPr="00E24BE2">
        <w:rPr>
          <w:rFonts w:asciiTheme="minorBidi" w:hAnsiTheme="minorBidi" w:cs="Arial" w:hint="cs"/>
          <w:b/>
          <w:bCs/>
          <w:rtl/>
        </w:rPr>
        <w:t>ציון סופי בלומדה</w:t>
      </w:r>
      <w:r>
        <w:rPr>
          <w:rFonts w:asciiTheme="minorBidi" w:hAnsiTheme="minorBidi" w:cs="Arial" w:hint="cs"/>
          <w:rtl/>
        </w:rPr>
        <w:t xml:space="preserve"> </w:t>
      </w:r>
      <w:r>
        <w:rPr>
          <w:rFonts w:asciiTheme="minorBidi" w:hAnsiTheme="minorBidi" w:cs="Arial"/>
          <w:rtl/>
        </w:rPr>
        <w:t>–</w:t>
      </w:r>
      <w:r>
        <w:rPr>
          <w:rFonts w:asciiTheme="minorBidi" w:hAnsiTheme="minorBidi" w:cs="Arial" w:hint="cs"/>
          <w:rtl/>
        </w:rPr>
        <w:t xml:space="preserve"> במידה והלומדה כוללת מבחנים או אינטראקצי</w:t>
      </w:r>
      <w:r w:rsidR="00C72455">
        <w:rPr>
          <w:rFonts w:asciiTheme="minorBidi" w:hAnsiTheme="minorBidi" w:cs="Arial" w:hint="cs"/>
          <w:rtl/>
        </w:rPr>
        <w:t>ות המודדות את רמת הידע של הלומד ומידע על הבחירות שביצע בנקודות שונות.</w:t>
      </w:r>
    </w:p>
    <w:p w:rsidR="002F3A3A" w:rsidRPr="005D5E53" w:rsidRDefault="00037FA7" w:rsidP="005D5E53">
      <w:pPr>
        <w:pStyle w:val="ListParagraph"/>
        <w:numPr>
          <w:ilvl w:val="0"/>
          <w:numId w:val="8"/>
        </w:numPr>
        <w:spacing w:line="276" w:lineRule="auto"/>
        <w:rPr>
          <w:rFonts w:asciiTheme="minorBidi" w:hAnsiTheme="minorBidi"/>
          <w:rtl/>
        </w:rPr>
      </w:pPr>
      <w:r w:rsidRPr="00037FA7">
        <w:rPr>
          <w:rFonts w:asciiTheme="minorBidi" w:hAnsiTheme="minorBidi" w:cs="Arial" w:hint="cs"/>
          <w:b/>
          <w:bCs/>
          <w:rtl/>
        </w:rPr>
        <w:t>מסכים נדרשים</w:t>
      </w:r>
      <w:r>
        <w:rPr>
          <w:rFonts w:asciiTheme="minorBidi" w:hAnsiTheme="minorBidi" w:cs="Arial" w:hint="cs"/>
          <w:rtl/>
        </w:rPr>
        <w:t xml:space="preserve"> - מסכים שדרכם עבר הלומד והזמן ששהה בהם.</w:t>
      </w:r>
    </w:p>
    <w:p w:rsidR="002F3A3A" w:rsidRPr="00F90AE5" w:rsidRDefault="002F3A3A" w:rsidP="00855A92">
      <w:pPr>
        <w:spacing w:after="0"/>
        <w:rPr>
          <w:rFonts w:asciiTheme="minorBidi" w:hAnsiTheme="minorBidi"/>
          <w:b/>
          <w:bCs/>
          <w:color w:val="92D050"/>
          <w:sz w:val="24"/>
          <w:szCs w:val="24"/>
          <w:rtl/>
        </w:rPr>
      </w:pPr>
      <w:r w:rsidRPr="00F90AE5">
        <w:rPr>
          <w:rFonts w:asciiTheme="minorBidi" w:hAnsiTheme="minorBidi" w:hint="cs"/>
          <w:b/>
          <w:bCs/>
          <w:color w:val="92D050"/>
          <w:sz w:val="24"/>
          <w:szCs w:val="24"/>
          <w:rtl/>
        </w:rPr>
        <w:t>הנחיות טכניות</w:t>
      </w:r>
    </w:p>
    <w:p w:rsidR="00B47072" w:rsidRPr="00B47072" w:rsidRDefault="00B47072" w:rsidP="00855A92">
      <w:pPr>
        <w:spacing w:after="0"/>
        <w:rPr>
          <w:rFonts w:asciiTheme="minorBidi" w:hAnsiTheme="minorBidi"/>
          <w:rtl/>
        </w:rPr>
      </w:pPr>
      <w:r w:rsidRPr="00B47072">
        <w:rPr>
          <w:rFonts w:asciiTheme="minorBidi" w:hAnsiTheme="minorBidi" w:hint="cs"/>
          <w:rtl/>
        </w:rPr>
        <w:t>ההנ</w:t>
      </w:r>
      <w:r>
        <w:rPr>
          <w:rFonts w:asciiTheme="minorBidi" w:hAnsiTheme="minorBidi" w:hint="cs"/>
          <w:rtl/>
        </w:rPr>
        <w:t xml:space="preserve">חיות הבאות נועדו לפיבלוש לומדות עבור מערכת ניהול הלמידה </w:t>
      </w:r>
      <w:r>
        <w:rPr>
          <w:rFonts w:asciiTheme="minorBidi" w:hAnsiTheme="minorBidi"/>
        </w:rPr>
        <w:t>Totara</w:t>
      </w:r>
      <w:r>
        <w:rPr>
          <w:rFonts w:asciiTheme="minorBidi" w:hAnsiTheme="minorBidi" w:hint="cs"/>
          <w:rtl/>
        </w:rPr>
        <w:t>:</w:t>
      </w:r>
    </w:p>
    <w:p w:rsidR="002F3A3A" w:rsidRPr="002F3A3A" w:rsidRDefault="002F3A3A" w:rsidP="00855A92">
      <w:pPr>
        <w:pStyle w:val="ListParagraph"/>
        <w:numPr>
          <w:ilvl w:val="0"/>
          <w:numId w:val="6"/>
        </w:numPr>
        <w:spacing w:line="276" w:lineRule="auto"/>
        <w:rPr>
          <w:rFonts w:asciiTheme="minorBidi" w:hAnsiTheme="minorBidi"/>
        </w:rPr>
      </w:pPr>
      <w:r w:rsidRPr="00B47072">
        <w:rPr>
          <w:rFonts w:asciiTheme="minorBidi" w:hAnsiTheme="minorBidi" w:cs="Arial" w:hint="cs"/>
          <w:b/>
          <w:bCs/>
          <w:rtl/>
        </w:rPr>
        <w:t xml:space="preserve">גרסת </w:t>
      </w:r>
      <w:r w:rsidRPr="00B47072">
        <w:rPr>
          <w:rFonts w:asciiTheme="minorBidi" w:hAnsiTheme="minorBidi" w:cs="Arial"/>
          <w:b/>
          <w:bCs/>
        </w:rPr>
        <w:t>SCORM</w:t>
      </w:r>
      <w:r w:rsidR="009B0771">
        <w:rPr>
          <w:rFonts w:asciiTheme="minorBidi" w:hAnsiTheme="minorBidi" w:hint="cs"/>
          <w:rtl/>
        </w:rPr>
        <w:t xml:space="preserve">: </w:t>
      </w:r>
      <w:r w:rsidR="009B0771">
        <w:rPr>
          <w:rFonts w:asciiTheme="minorBidi" w:hAnsiTheme="minorBidi" w:cs="Arial" w:hint="cs"/>
          <w:rtl/>
        </w:rPr>
        <w:t xml:space="preserve">עבור מערכת לב הידע </w:t>
      </w:r>
      <w:r w:rsidR="00B47072">
        <w:rPr>
          <w:rFonts w:asciiTheme="minorBidi" w:hAnsiTheme="minorBidi" w:cs="Arial" w:hint="cs"/>
          <w:rtl/>
        </w:rPr>
        <w:t xml:space="preserve">יש לפבלש את התוצר </w:t>
      </w:r>
      <w:r w:rsidR="00B47072" w:rsidRPr="009B0771">
        <w:rPr>
          <w:rFonts w:asciiTheme="minorBidi" w:hAnsiTheme="minorBidi" w:cs="Arial" w:hint="cs"/>
          <w:b/>
          <w:bCs/>
          <w:color w:val="FF0000"/>
          <w:rtl/>
        </w:rPr>
        <w:t xml:space="preserve">בתקן </w:t>
      </w:r>
      <w:r w:rsidR="00B47072" w:rsidRPr="009B0771">
        <w:rPr>
          <w:rFonts w:asciiTheme="minorBidi" w:hAnsiTheme="minorBidi" w:cs="Arial"/>
          <w:b/>
          <w:bCs/>
          <w:color w:val="FF0000"/>
        </w:rPr>
        <w:t>SCORM 1.2</w:t>
      </w:r>
    </w:p>
    <w:p w:rsidR="00B47072" w:rsidRPr="00B47072" w:rsidRDefault="00B47072" w:rsidP="0070422F">
      <w:pPr>
        <w:pStyle w:val="ListParagraph"/>
        <w:numPr>
          <w:ilvl w:val="0"/>
          <w:numId w:val="6"/>
        </w:numPr>
        <w:spacing w:line="276" w:lineRule="auto"/>
        <w:rPr>
          <w:rFonts w:asciiTheme="minorBidi" w:hAnsiTheme="minorBidi"/>
        </w:rPr>
      </w:pPr>
      <w:r w:rsidRPr="006D4A65">
        <w:rPr>
          <w:rFonts w:asciiTheme="minorBidi" w:hAnsiTheme="minorBidi" w:cs="Arial" w:hint="cs"/>
          <w:b/>
          <w:bCs/>
          <w:rtl/>
        </w:rPr>
        <w:t>קבצי</w:t>
      </w:r>
      <w:r w:rsidR="002F3A3A" w:rsidRPr="006D4A65">
        <w:rPr>
          <w:rFonts w:asciiTheme="minorBidi" w:hAnsiTheme="minorBidi" w:cs="Arial" w:hint="cs"/>
          <w:b/>
          <w:bCs/>
          <w:rtl/>
        </w:rPr>
        <w:t xml:space="preserve"> מדיה</w:t>
      </w:r>
      <w:r w:rsidRPr="006D4A65">
        <w:rPr>
          <w:rFonts w:asciiTheme="minorBidi" w:hAnsiTheme="minorBidi" w:cs="Arial" w:hint="cs"/>
          <w:b/>
          <w:bCs/>
          <w:rtl/>
        </w:rPr>
        <w:t xml:space="preserve"> ו</w:t>
      </w:r>
      <w:r w:rsidR="00566068">
        <w:rPr>
          <w:rFonts w:asciiTheme="minorBidi" w:hAnsiTheme="minorBidi" w:cs="Arial" w:hint="cs"/>
          <w:b/>
          <w:bCs/>
          <w:rtl/>
        </w:rPr>
        <w:t>תוספים</w:t>
      </w:r>
      <w:r>
        <w:rPr>
          <w:rFonts w:asciiTheme="minorBidi" w:hAnsiTheme="minorBidi" w:cs="Arial" w:hint="cs"/>
          <w:rtl/>
        </w:rPr>
        <w:t>: במידה והלומדה כוללת סרטונים או רכיבי מדיה אחרים, אנא ודאו שהם משולבים בלומדה בצורה שמותאמת לדפדפנים המשמשים בארגון שלכם</w:t>
      </w:r>
      <w:r w:rsidR="0070422F">
        <w:rPr>
          <w:rFonts w:asciiTheme="minorBidi" w:hAnsiTheme="minorBidi" w:cs="Arial" w:hint="cs"/>
          <w:rtl/>
        </w:rPr>
        <w:t>.</w:t>
      </w:r>
    </w:p>
    <w:p w:rsidR="002F3A3A" w:rsidRP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 xml:space="preserve">אם הלומדה כוללת רכיבי </w:t>
      </w:r>
      <w:r>
        <w:rPr>
          <w:rFonts w:asciiTheme="minorBidi" w:hAnsiTheme="minorBidi" w:cs="Arial"/>
        </w:rPr>
        <w:t>Flash</w:t>
      </w:r>
      <w:r>
        <w:rPr>
          <w:rFonts w:asciiTheme="minorBidi" w:hAnsiTheme="minorBidi" w:cs="Arial" w:hint="cs"/>
          <w:rtl/>
        </w:rPr>
        <w:t xml:space="preserve"> ודאו שת</w:t>
      </w:r>
      <w:r w:rsidR="004B5DA9">
        <w:rPr>
          <w:rFonts w:asciiTheme="minorBidi" w:hAnsiTheme="minorBidi" w:cs="Arial" w:hint="cs"/>
          <w:rtl/>
        </w:rPr>
        <w:t xml:space="preserve">וסף זה מותקן על דפדפני המשתמשים. כמו כן, אם הלומדה כוללת סרטונים או מדיה בפורמטים נוספים, אנא וודאו שניתן לנגן אותם על הדפדפנים </w:t>
      </w:r>
      <w:r w:rsidR="00047CCA">
        <w:rPr>
          <w:rFonts w:asciiTheme="minorBidi" w:hAnsiTheme="minorBidi" w:cs="Arial" w:hint="cs"/>
          <w:rtl/>
        </w:rPr>
        <w:t>של המשתמשים</w:t>
      </w:r>
      <w:r w:rsidR="008F0A79">
        <w:rPr>
          <w:rFonts w:asciiTheme="minorBidi" w:hAnsiTheme="minorBidi" w:cs="Arial" w:hint="cs"/>
          <w:rtl/>
        </w:rPr>
        <w:t xml:space="preserve"> ושלא</w:t>
      </w:r>
      <w:r w:rsidR="00622B7B">
        <w:rPr>
          <w:rFonts w:asciiTheme="minorBidi" w:hAnsiTheme="minorBidi" w:cs="Arial" w:hint="cs"/>
          <w:rtl/>
        </w:rPr>
        <w:t xml:space="preserve"> נדרשת התקנת תוספים מיוחדים כגו</w:t>
      </w:r>
      <w:r w:rsidR="008F0A79">
        <w:rPr>
          <w:rFonts w:asciiTheme="minorBidi" w:hAnsiTheme="minorBidi" w:cs="Arial" w:hint="cs"/>
          <w:rtl/>
        </w:rPr>
        <w:t xml:space="preserve">ן תוספי </w:t>
      </w:r>
      <w:r w:rsidR="008F0A79">
        <w:rPr>
          <w:rFonts w:asciiTheme="minorBidi" w:hAnsiTheme="minorBidi" w:cs="Arial"/>
        </w:rPr>
        <w:t>Java</w:t>
      </w:r>
      <w:r w:rsidR="008F0A79">
        <w:rPr>
          <w:rFonts w:asciiTheme="minorBidi" w:hAnsiTheme="minorBidi" w:cs="Arial" w:hint="cs"/>
          <w:rtl/>
        </w:rPr>
        <w:t xml:space="preserve"> או אחרים</w:t>
      </w:r>
      <w:r w:rsidR="00047CCA">
        <w:rPr>
          <w:rFonts w:asciiTheme="minorBidi" w:hAnsiTheme="minorBidi" w:cs="Arial" w:hint="cs"/>
          <w:rtl/>
        </w:rPr>
        <w:t>.</w:t>
      </w:r>
    </w:p>
    <w:p w:rsidR="00B47072" w:rsidRPr="00B47072" w:rsidRDefault="00B47072" w:rsidP="00855A92">
      <w:pPr>
        <w:pStyle w:val="ListParagraph"/>
        <w:numPr>
          <w:ilvl w:val="1"/>
          <w:numId w:val="6"/>
        </w:numPr>
        <w:spacing w:line="276" w:lineRule="auto"/>
        <w:rPr>
          <w:rFonts w:asciiTheme="minorBidi" w:hAnsiTheme="minorBidi"/>
        </w:rPr>
      </w:pPr>
      <w:r>
        <w:rPr>
          <w:rFonts w:asciiTheme="minorBidi" w:hAnsiTheme="minorBidi" w:cs="Arial" w:hint="cs"/>
          <w:rtl/>
        </w:rPr>
        <w:t>השתדלו לוודא שהלומדה אינה מוגבלת לשימוש על סוג דפדפן מסוים. דבר זה נכון במיוחד אם היא אמורה לשמש גם משתמשים מחוץ לארגון או משתמשים ממחשבים ביתיים, שעשויים להשתמש בדפדפנים אחרים מאלו הנתמכים בארגון.</w:t>
      </w:r>
    </w:p>
    <w:p w:rsidR="00B47072" w:rsidRDefault="00DC604D" w:rsidP="00855A92">
      <w:pPr>
        <w:pStyle w:val="ListParagraph"/>
        <w:numPr>
          <w:ilvl w:val="1"/>
          <w:numId w:val="6"/>
        </w:numPr>
        <w:spacing w:line="276" w:lineRule="auto"/>
        <w:rPr>
          <w:rFonts w:asciiTheme="minorBidi" w:hAnsiTheme="minorBidi"/>
        </w:rPr>
      </w:pPr>
      <w:r>
        <w:rPr>
          <w:rFonts w:asciiTheme="minorBidi" w:hAnsiTheme="minorBidi" w:cs="Arial" w:hint="cs"/>
          <w:rtl/>
        </w:rPr>
        <w:t xml:space="preserve">במידה והמשתמשים עשויים לצפות בתוכן במכשירים ניידים ובטאבלטים, וודאו שהתוצר כולל אפשרות לתמיכה במכשירים אלו </w:t>
      </w:r>
      <w:r>
        <w:rPr>
          <w:rFonts w:asciiTheme="minorBidi" w:hAnsiTheme="minorBidi" w:cs="Arial"/>
          <w:rtl/>
        </w:rPr>
        <w:t>–</w:t>
      </w:r>
      <w:r>
        <w:rPr>
          <w:rFonts w:asciiTheme="minorBidi" w:hAnsiTheme="minorBidi" w:cs="Arial" w:hint="cs"/>
          <w:rtl/>
        </w:rPr>
        <w:t xml:space="preserve"> כגון תמיכה בתקן </w:t>
      </w:r>
      <w:r>
        <w:rPr>
          <w:rFonts w:asciiTheme="minorBidi" w:hAnsiTheme="minorBidi" w:cs="Arial"/>
        </w:rPr>
        <w:t>HTML5</w:t>
      </w:r>
      <w:r>
        <w:rPr>
          <w:rFonts w:asciiTheme="minorBidi" w:hAnsiTheme="minorBidi" w:cs="Arial" w:hint="cs"/>
          <w:rtl/>
        </w:rPr>
        <w:t>.</w:t>
      </w:r>
    </w:p>
    <w:p w:rsidR="00FD4D18" w:rsidRPr="00FD4D18" w:rsidRDefault="00FD4D18" w:rsidP="00855A92">
      <w:pPr>
        <w:pStyle w:val="ListParagraph"/>
        <w:numPr>
          <w:ilvl w:val="0"/>
          <w:numId w:val="6"/>
        </w:numPr>
        <w:spacing w:line="276" w:lineRule="auto"/>
        <w:rPr>
          <w:rFonts w:asciiTheme="minorBidi" w:hAnsiTheme="minorBidi"/>
        </w:rPr>
      </w:pPr>
      <w:r w:rsidRPr="00FD4D18">
        <w:rPr>
          <w:rFonts w:asciiTheme="minorBidi" w:hAnsiTheme="minorBidi" w:cs="Arial" w:hint="cs"/>
          <w:b/>
          <w:bCs/>
          <w:rtl/>
        </w:rPr>
        <w:lastRenderedPageBreak/>
        <w:t>חלונות קופצים</w:t>
      </w:r>
      <w:r>
        <w:rPr>
          <w:rFonts w:asciiTheme="minorBidi" w:hAnsiTheme="minorBidi" w:cs="Arial" w:hint="cs"/>
          <w:rtl/>
        </w:rPr>
        <w:t xml:space="preserve">: </w:t>
      </w:r>
      <w:r w:rsidRPr="008E1187">
        <w:rPr>
          <w:rFonts w:asciiTheme="minorBidi" w:hAnsiTheme="minorBidi" w:cs="Arial" w:hint="cs"/>
          <w:b/>
          <w:bCs/>
          <w:color w:val="FF0000"/>
          <w:rtl/>
        </w:rPr>
        <w:t>מומלץ להימנע ככל האפשר מפתיחה של חלונות קופצים להצגת תוכן נוסף בעת הלמידה</w:t>
      </w:r>
      <w:r>
        <w:rPr>
          <w:rFonts w:asciiTheme="minorBidi" w:hAnsiTheme="minorBidi" w:cs="Arial" w:hint="cs"/>
          <w:rtl/>
        </w:rPr>
        <w:t xml:space="preserve">. </w:t>
      </w:r>
      <w:r w:rsidR="007635D5">
        <w:rPr>
          <w:rFonts w:asciiTheme="minorBidi" w:hAnsiTheme="minorBidi" w:cs="Arial" w:hint="cs"/>
          <w:rtl/>
        </w:rPr>
        <w:t>דבר זה עשוי לבלבל משתמשים וכן מהווה פתח לתקלות עקב חסימת חלונות קופצים על ידי הדפדפן.</w:t>
      </w:r>
    </w:p>
    <w:p w:rsidR="002F3A3A" w:rsidRPr="00F90AE5" w:rsidRDefault="002F3A3A" w:rsidP="00855A92">
      <w:pPr>
        <w:pStyle w:val="ListParagraph"/>
        <w:numPr>
          <w:ilvl w:val="0"/>
          <w:numId w:val="6"/>
        </w:numPr>
        <w:spacing w:line="276" w:lineRule="auto"/>
        <w:rPr>
          <w:rFonts w:asciiTheme="minorBidi" w:hAnsiTheme="minorBidi"/>
        </w:rPr>
      </w:pPr>
      <w:r w:rsidRPr="00DC604D">
        <w:rPr>
          <w:rFonts w:asciiTheme="minorBidi" w:hAnsiTheme="minorBidi" w:cs="Arial" w:hint="cs"/>
          <w:b/>
          <w:bCs/>
          <w:rtl/>
        </w:rPr>
        <w:t>אריזת התוכן</w:t>
      </w:r>
      <w:r w:rsidR="004B5DA9">
        <w:rPr>
          <w:rFonts w:asciiTheme="minorBidi" w:hAnsiTheme="minorBidi" w:hint="cs"/>
          <w:rtl/>
        </w:rPr>
        <w:t xml:space="preserve">: </w:t>
      </w:r>
      <w:r w:rsidR="004B5DA9">
        <w:rPr>
          <w:rFonts w:asciiTheme="minorBidi" w:hAnsiTheme="minorBidi" w:cs="Arial" w:hint="cs"/>
          <w:rtl/>
        </w:rPr>
        <w:t xml:space="preserve">על מנת להעלות את הלומדה למערכת ניהול הלמידה עליכם לקבל לאחר </w:t>
      </w:r>
      <w:r w:rsidR="00047CCA">
        <w:rPr>
          <w:rFonts w:asciiTheme="minorBidi" w:hAnsiTheme="minorBidi" w:cs="Arial" w:hint="cs"/>
          <w:rtl/>
        </w:rPr>
        <w:t xml:space="preserve">סיום הפיתוח </w:t>
      </w:r>
      <w:r w:rsidR="008222B5">
        <w:rPr>
          <w:rFonts w:asciiTheme="minorBidi" w:hAnsiTheme="minorBidi" w:cs="Arial" w:hint="cs"/>
          <w:rtl/>
        </w:rPr>
        <w:t xml:space="preserve">קובץ מכווץ (סיומת </w:t>
      </w:r>
      <w:r w:rsidR="008222B5">
        <w:rPr>
          <w:rFonts w:asciiTheme="minorBidi" w:hAnsiTheme="minorBidi" w:cs="Arial"/>
        </w:rPr>
        <w:t>zip</w:t>
      </w:r>
      <w:r w:rsidR="008222B5">
        <w:rPr>
          <w:rFonts w:asciiTheme="minorBidi" w:hAnsiTheme="minorBidi" w:cs="Arial" w:hint="cs"/>
          <w:rtl/>
        </w:rPr>
        <w:t>) המכיל את כל תיקיות וקבצי הלומדה.</w:t>
      </w:r>
      <w:r w:rsidR="00173350">
        <w:rPr>
          <w:rFonts w:asciiTheme="minorBidi" w:hAnsiTheme="minorBidi" w:cs="Arial" w:hint="cs"/>
          <w:rtl/>
        </w:rPr>
        <w:t xml:space="preserve"> </w:t>
      </w:r>
      <w:r w:rsidR="00173350" w:rsidRPr="008E1187">
        <w:rPr>
          <w:rFonts w:asciiTheme="minorBidi" w:hAnsiTheme="minorBidi" w:cs="Arial" w:hint="cs"/>
          <w:b/>
          <w:bCs/>
          <w:color w:val="FF0000"/>
          <w:rtl/>
        </w:rPr>
        <w:t xml:space="preserve">ברמה העליונה של קובץ זה צריך להיות קובץ בשם </w:t>
      </w:r>
      <w:r w:rsidR="00173350" w:rsidRPr="008E1187">
        <w:rPr>
          <w:rFonts w:asciiTheme="minorBidi" w:hAnsiTheme="minorBidi" w:cs="Arial"/>
          <w:b/>
          <w:bCs/>
          <w:color w:val="FF0000"/>
        </w:rPr>
        <w:t>imsmanifest.xml</w:t>
      </w:r>
      <w:r w:rsidR="00173350" w:rsidRPr="008E1187">
        <w:rPr>
          <w:rFonts w:asciiTheme="minorBidi" w:hAnsiTheme="minorBidi" w:cs="Arial" w:hint="cs"/>
          <w:b/>
          <w:bCs/>
          <w:color w:val="FF0000"/>
          <w:rtl/>
        </w:rPr>
        <w:t xml:space="preserve"> </w:t>
      </w:r>
      <w:r w:rsidR="00173350" w:rsidRPr="008E1187">
        <w:rPr>
          <w:rFonts w:asciiTheme="minorBidi" w:hAnsiTheme="minorBidi" w:cs="Arial"/>
          <w:b/>
          <w:bCs/>
          <w:color w:val="FF0000"/>
          <w:rtl/>
        </w:rPr>
        <w:t>–</w:t>
      </w:r>
      <w:r w:rsidR="00173350" w:rsidRPr="008E1187">
        <w:rPr>
          <w:rFonts w:asciiTheme="minorBidi" w:hAnsiTheme="minorBidi" w:cs="Arial" w:hint="cs"/>
          <w:b/>
          <w:bCs/>
          <w:color w:val="FF0000"/>
          <w:rtl/>
        </w:rPr>
        <w:t xml:space="preserve"> שמגדיר את אופני התקשורת של הלומדה עם מערכת ניהול הלמידה.</w:t>
      </w:r>
    </w:p>
    <w:p w:rsidR="00F90AE5" w:rsidRDefault="00F90AE5" w:rsidP="0070422F">
      <w:pPr>
        <w:pStyle w:val="ListParagraph"/>
        <w:numPr>
          <w:ilvl w:val="0"/>
          <w:numId w:val="6"/>
        </w:numPr>
        <w:spacing w:line="276" w:lineRule="auto"/>
        <w:rPr>
          <w:rFonts w:asciiTheme="minorBidi" w:hAnsiTheme="minorBidi"/>
        </w:rPr>
      </w:pPr>
      <w:r w:rsidRPr="00F90AE5">
        <w:rPr>
          <w:rFonts w:asciiTheme="minorBidi" w:hAnsiTheme="minorBidi" w:cs="Arial" w:hint="cs"/>
          <w:b/>
          <w:bCs/>
          <w:rtl/>
        </w:rPr>
        <w:t>גודל הקבצים</w:t>
      </w:r>
      <w:r>
        <w:rPr>
          <w:rFonts w:asciiTheme="minorBidi" w:hAnsiTheme="minorBidi" w:cs="Arial" w:hint="cs"/>
          <w:rtl/>
        </w:rPr>
        <w:t xml:space="preserve">: מומלץ לשמור על גודל קבצים סביר בלומדות. קבצים גדולים במיוחד עלולים להשפיע על הזמן שהמשתמשים נאלצים לחכות להפעלת הלומדה. בנוסף, השרת עליו נמצאת מערכת ניהול הלמידה </w:t>
      </w:r>
      <w:r w:rsidR="00AA0F65">
        <w:rPr>
          <w:rFonts w:asciiTheme="minorBidi" w:hAnsiTheme="minorBidi" w:cs="Arial" w:hint="cs"/>
          <w:rtl/>
        </w:rPr>
        <w:t>עשוי להגביל את גודל הקבצים המותר להעלאה.</w:t>
      </w:r>
      <w:r w:rsidR="009B0771">
        <w:rPr>
          <w:rFonts w:asciiTheme="minorBidi" w:hAnsiTheme="minorBidi" w:cs="Arial" w:hint="cs"/>
          <w:rtl/>
        </w:rPr>
        <w:t xml:space="preserve"> </w:t>
      </w:r>
    </w:p>
    <w:p w:rsidR="00991149" w:rsidRPr="00CD2108" w:rsidRDefault="00991149" w:rsidP="00CD2108">
      <w:pPr>
        <w:pStyle w:val="ListParagraph"/>
        <w:numPr>
          <w:ilvl w:val="0"/>
          <w:numId w:val="6"/>
        </w:numPr>
        <w:spacing w:line="276" w:lineRule="auto"/>
        <w:rPr>
          <w:rFonts w:asciiTheme="minorBidi" w:hAnsiTheme="minorBidi"/>
          <w:b/>
          <w:bCs/>
          <w:color w:val="FF0000"/>
          <w:rtl/>
        </w:rPr>
      </w:pPr>
      <w:r>
        <w:rPr>
          <w:rFonts w:asciiTheme="minorBidi" w:hAnsiTheme="minorBidi" w:cs="Arial" w:hint="cs"/>
          <w:b/>
          <w:bCs/>
          <w:rtl/>
        </w:rPr>
        <w:t>שימוש בעברית</w:t>
      </w:r>
      <w:r>
        <w:rPr>
          <w:rFonts w:asciiTheme="minorBidi" w:hAnsiTheme="minorBidi" w:cs="Arial" w:hint="cs"/>
          <w:rtl/>
        </w:rPr>
        <w:t xml:space="preserve">: </w:t>
      </w:r>
      <w:r w:rsidR="005D5E53">
        <w:rPr>
          <w:rFonts w:asciiTheme="minorBidi" w:hAnsiTheme="minorBidi" w:cs="Arial" w:hint="cs"/>
          <w:rtl/>
        </w:rPr>
        <w:t>כאשר הל</w:t>
      </w:r>
      <w:r w:rsidR="001232D7">
        <w:rPr>
          <w:rFonts w:asciiTheme="minorBidi" w:hAnsiTheme="minorBidi" w:cs="Arial" w:hint="cs"/>
          <w:rtl/>
        </w:rPr>
        <w:t xml:space="preserve">ומדה מכילה תוכן בעברית, יש לוודא שהקידוד של העמודים ושל התוצר תומך בכך בהתאם (מומלץ קידוד </w:t>
      </w:r>
      <w:r w:rsidR="001232D7">
        <w:rPr>
          <w:rFonts w:asciiTheme="minorBidi" w:hAnsiTheme="minorBidi" w:cs="Arial"/>
        </w:rPr>
        <w:t>UTF-8</w:t>
      </w:r>
      <w:r w:rsidR="001232D7">
        <w:rPr>
          <w:rFonts w:asciiTheme="minorBidi" w:hAnsiTheme="minorBidi" w:cs="Arial" w:hint="cs"/>
          <w:rtl/>
        </w:rPr>
        <w:t xml:space="preserve">). כמו כן, </w:t>
      </w:r>
      <w:r w:rsidR="001232D7" w:rsidRPr="001232D7">
        <w:rPr>
          <w:rFonts w:asciiTheme="minorBidi" w:hAnsiTheme="minorBidi" w:cs="Arial" w:hint="cs"/>
          <w:b/>
          <w:bCs/>
          <w:color w:val="FF0000"/>
          <w:rtl/>
        </w:rPr>
        <w:t>יש לוודא ששם הלומדה, מזהים שלה, ומשתנים שונים המשמשים בתקשורת עם מערכת ניהול הלמידה הם באנגלית</w:t>
      </w:r>
      <w:r w:rsidR="00A21958">
        <w:rPr>
          <w:rFonts w:asciiTheme="minorBidi" w:hAnsiTheme="minorBidi" w:cs="Arial" w:hint="cs"/>
          <w:b/>
          <w:bCs/>
          <w:color w:val="FF0000"/>
          <w:rtl/>
        </w:rPr>
        <w:t xml:space="preserve"> וללא רווחים</w:t>
      </w:r>
      <w:r w:rsidR="001232D7" w:rsidRPr="001232D7">
        <w:rPr>
          <w:rFonts w:asciiTheme="minorBidi" w:hAnsiTheme="minorBidi" w:cs="Arial" w:hint="cs"/>
          <w:b/>
          <w:bCs/>
          <w:color w:val="FF0000"/>
          <w:rtl/>
        </w:rPr>
        <w:t>.</w:t>
      </w:r>
      <w:r w:rsidR="00CD2108" w:rsidRPr="00CD2108">
        <w:rPr>
          <w:rFonts w:asciiTheme="minorBidi" w:hAnsiTheme="minorBidi" w:hint="cs"/>
          <w:b/>
          <w:bCs/>
          <w:color w:val="FF0000"/>
          <w:rtl/>
        </w:rPr>
        <w:t xml:space="preserve"> </w:t>
      </w:r>
      <w:r w:rsidR="00CD2108" w:rsidRPr="00CD2108">
        <w:rPr>
          <w:rFonts w:asciiTheme="minorBidi" w:hAnsiTheme="minorBidi" w:cs="Arial" w:hint="cs"/>
          <w:b/>
          <w:bCs/>
          <w:color w:val="FF0000"/>
          <w:rtl/>
        </w:rPr>
        <w:t xml:space="preserve">יש לבדוק שבקובץ </w:t>
      </w:r>
      <w:r w:rsidR="00CD2108" w:rsidRPr="00CD2108">
        <w:rPr>
          <w:rFonts w:asciiTheme="minorBidi" w:hAnsiTheme="minorBidi" w:cs="Arial"/>
          <w:b/>
          <w:bCs/>
          <w:color w:val="FF0000"/>
        </w:rPr>
        <w:t>imsmanifest.xml</w:t>
      </w:r>
      <w:r w:rsidR="00CD2108" w:rsidRPr="00CD2108">
        <w:rPr>
          <w:rFonts w:asciiTheme="minorBidi" w:hAnsiTheme="minorBidi" w:hint="cs"/>
          <w:b/>
          <w:bCs/>
          <w:color w:val="FF0000"/>
          <w:rtl/>
        </w:rPr>
        <w:t xml:space="preserve"> </w:t>
      </w:r>
      <w:r w:rsidR="00CD2108" w:rsidRPr="00CD2108">
        <w:rPr>
          <w:rFonts w:asciiTheme="minorBidi" w:hAnsiTheme="minorBidi" w:cs="Arial" w:hint="cs"/>
          <w:b/>
          <w:bCs/>
          <w:color w:val="FF0000"/>
          <w:rtl/>
        </w:rPr>
        <w:t>לא מופיעים תווים בעברית או תווי סימני שאלה (</w:t>
      </w:r>
      <w:r w:rsidR="00CD2108">
        <w:rPr>
          <w:rFonts w:asciiTheme="minorBidi" w:hAnsiTheme="minorBidi" w:cs="Arial" w:hint="cs"/>
          <w:b/>
          <w:bCs/>
          <w:color w:val="FF0000"/>
          <w:rtl/>
        </w:rPr>
        <w:t xml:space="preserve">כגון </w:t>
      </w:r>
      <w:r w:rsidR="00CD2108" w:rsidRPr="00CD2108">
        <w:rPr>
          <w:rFonts w:asciiTheme="minorBidi" w:hAnsiTheme="minorBidi" w:cs="Arial" w:hint="cs"/>
          <w:b/>
          <w:bCs/>
          <w:color w:val="FF0000"/>
          <w:rtl/>
        </w:rPr>
        <w:t xml:space="preserve">?????) בשדות של המשתנים השונים המועברים ל- </w:t>
      </w:r>
      <w:r w:rsidR="00CD2108" w:rsidRPr="00CD2108">
        <w:rPr>
          <w:rFonts w:asciiTheme="minorBidi" w:hAnsiTheme="minorBidi" w:cs="Arial"/>
          <w:b/>
          <w:bCs/>
          <w:color w:val="FF0000"/>
        </w:rPr>
        <w:t>LMS</w:t>
      </w:r>
      <w:r w:rsidR="00CD2108" w:rsidRPr="00CD2108">
        <w:rPr>
          <w:rFonts w:asciiTheme="minorBidi" w:hAnsiTheme="minorBidi" w:cs="Arial" w:hint="cs"/>
          <w:b/>
          <w:bCs/>
          <w:color w:val="FF0000"/>
          <w:rtl/>
        </w:rPr>
        <w:t>.</w:t>
      </w:r>
      <w:bookmarkStart w:id="0" w:name="_GoBack"/>
      <w:bookmarkEnd w:id="0"/>
    </w:p>
    <w:p w:rsidR="002F3A3A" w:rsidRDefault="002F3A3A" w:rsidP="00855A92">
      <w:pPr>
        <w:spacing w:after="0"/>
        <w:rPr>
          <w:rFonts w:asciiTheme="minorBidi" w:hAnsiTheme="minorBidi"/>
          <w:b/>
          <w:bCs/>
          <w:rtl/>
        </w:rPr>
      </w:pPr>
    </w:p>
    <w:p w:rsidR="002F3A3A" w:rsidRPr="00551DE0" w:rsidRDefault="002F3A3A" w:rsidP="00855A92">
      <w:pPr>
        <w:spacing w:after="0"/>
        <w:rPr>
          <w:rFonts w:asciiTheme="minorBidi" w:hAnsiTheme="minorBidi"/>
          <w:rtl/>
        </w:rPr>
      </w:pPr>
    </w:p>
    <w:sectPr w:rsidR="002F3A3A" w:rsidRPr="00551DE0" w:rsidSect="0071615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A9" w:rsidRDefault="004A21A9" w:rsidP="00EC52C8">
      <w:pPr>
        <w:spacing w:after="0" w:line="240" w:lineRule="auto"/>
      </w:pPr>
      <w:r>
        <w:separator/>
      </w:r>
    </w:p>
  </w:endnote>
  <w:endnote w:type="continuationSeparator" w:id="0">
    <w:p w:rsidR="004A21A9" w:rsidRDefault="004A21A9" w:rsidP="00EC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 Text">
    <w:altName w:val="Arial Narrow"/>
    <w:charset w:val="00"/>
    <w:family w:val="swiss"/>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77" w:rsidRPr="003D1477" w:rsidRDefault="00EC52C8" w:rsidP="008E1187">
    <w:pPr>
      <w:pStyle w:val="Footer"/>
      <w:bidi w:val="0"/>
      <w:rPr>
        <w:rStyle w:val="IntenseReference"/>
        <w:b w:val="0"/>
        <w:bCs w:val="0"/>
        <w:smallCaps w:val="0"/>
        <w:color w:val="auto"/>
        <w:spacing w:val="0"/>
        <w:u w:val="none"/>
      </w:rPr>
    </w:pPr>
    <w:r w:rsidRPr="00EC52C8">
      <w:t>Confidential – © 201</w:t>
    </w:r>
    <w:r w:rsidR="008E1187">
      <w:t>4</w:t>
    </w:r>
    <w:r w:rsidRPr="00EC52C8">
      <w:t xml:space="preserve"> Kineo</w:t>
    </w:r>
    <w:r w:rsidRPr="00EC52C8">
      <w:rPr>
        <w:rFonts w:hint="cs"/>
        <w:rtl/>
      </w:rPr>
      <w:t xml:space="preserve"> </w:t>
    </w:r>
    <w:r w:rsidRPr="00EC52C8">
      <w:t>Israel. All rights reserved</w:t>
    </w:r>
    <w:r>
      <w:t xml:space="preserve">        </w:t>
    </w:r>
    <w:r w:rsidRPr="00EC52C8">
      <w:t xml:space="preserve">   </w:t>
    </w:r>
    <w:r w:rsidR="003D1477">
      <w:t xml:space="preserve">                      </w:t>
    </w:r>
    <w:r>
      <w:t xml:space="preserve">       </w:t>
    </w:r>
    <w:r w:rsidRPr="00EC52C8">
      <w:t xml:space="preserve">    Page </w:t>
    </w:r>
    <w:r w:rsidR="00930116">
      <w:fldChar w:fldCharType="begin"/>
    </w:r>
    <w:r w:rsidR="00930116">
      <w:instrText>PAGE</w:instrText>
    </w:r>
    <w:r w:rsidR="00930116">
      <w:fldChar w:fldCharType="separate"/>
    </w:r>
    <w:r w:rsidR="0070422F">
      <w:rPr>
        <w:noProof/>
      </w:rPr>
      <w:t>2</w:t>
    </w:r>
    <w:r w:rsidR="00930116">
      <w:rPr>
        <w:noProof/>
      </w:rPr>
      <w:fldChar w:fldCharType="end"/>
    </w:r>
    <w:r w:rsidR="003D1477">
      <w:t xml:space="preserve"> of</w:t>
    </w:r>
    <w:r w:rsidR="003D1477">
      <w:rPr>
        <w:rStyle w:val="PageNumber"/>
        <w:rFonts w:ascii="Arial" w:hAnsi="Arial" w:cs="Arial"/>
        <w:sz w:val="20"/>
        <w:szCs w:val="20"/>
      </w:rPr>
      <w:t xml:space="preserve"> </w:t>
    </w:r>
    <w:r w:rsidR="00F837D9" w:rsidRPr="00EC52C8">
      <w:rPr>
        <w:rStyle w:val="PageNumber"/>
        <w:rFonts w:ascii="Arial" w:hAnsi="Arial" w:cs="Arial"/>
        <w:sz w:val="20"/>
        <w:szCs w:val="20"/>
      </w:rPr>
      <w:fldChar w:fldCharType="begin"/>
    </w:r>
    <w:r w:rsidRPr="00EC52C8">
      <w:rPr>
        <w:rStyle w:val="PageNumber"/>
        <w:rFonts w:ascii="Arial" w:hAnsi="Arial" w:cs="Arial"/>
        <w:sz w:val="20"/>
        <w:szCs w:val="20"/>
      </w:rPr>
      <w:instrText xml:space="preserve"> NUMPAGES </w:instrText>
    </w:r>
    <w:r w:rsidR="00F837D9" w:rsidRPr="00EC52C8">
      <w:rPr>
        <w:rStyle w:val="PageNumber"/>
        <w:rFonts w:ascii="Arial" w:hAnsi="Arial" w:cs="Arial"/>
        <w:sz w:val="20"/>
        <w:szCs w:val="20"/>
      </w:rPr>
      <w:fldChar w:fldCharType="separate"/>
    </w:r>
    <w:r w:rsidR="0070422F">
      <w:rPr>
        <w:rStyle w:val="PageNumber"/>
        <w:rFonts w:ascii="Arial" w:hAnsi="Arial" w:cs="Arial"/>
        <w:noProof/>
        <w:sz w:val="20"/>
        <w:szCs w:val="20"/>
      </w:rPr>
      <w:t>2</w:t>
    </w:r>
    <w:r w:rsidR="00F837D9" w:rsidRPr="00EC52C8">
      <w:rPr>
        <w:rStyle w:val="PageNumber"/>
        <w:rFonts w:ascii="Arial" w:hAnsi="Arial" w:cs="Arial"/>
        <w:sz w:val="20"/>
        <w:szCs w:val="20"/>
      </w:rPr>
      <w:fldChar w:fldCharType="end"/>
    </w:r>
  </w:p>
  <w:p w:rsidR="00EC52C8" w:rsidRPr="00EC52C8" w:rsidRDefault="003D1477" w:rsidP="00EC52C8">
    <w:pPr>
      <w:pStyle w:val="Footer"/>
      <w:tabs>
        <w:tab w:val="right" w:pos="9072"/>
      </w:tabs>
      <w:bidi w:val="0"/>
      <w:rPr>
        <w:rFonts w:ascii="Arial" w:hAnsi="Arial" w:cs="Arial"/>
        <w:sz w:val="20"/>
        <w:szCs w:val="20"/>
        <w:rtl/>
      </w:rPr>
    </w:pPr>
    <w:r w:rsidRPr="003D1477">
      <w:rPr>
        <w:rFonts w:ascii="Arial" w:hAnsi="Arial" w:cs="Arial"/>
        <w:noProof/>
        <w:sz w:val="20"/>
        <w:szCs w:val="20"/>
      </w:rPr>
      <w:drawing>
        <wp:inline distT="0" distB="0" distL="0" distR="0" wp14:anchorId="7F9CDB5E" wp14:editId="3F98A068">
          <wp:extent cx="5114925" cy="190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114925" cy="190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A9" w:rsidRDefault="004A21A9" w:rsidP="00EC52C8">
      <w:pPr>
        <w:spacing w:after="0" w:line="240" w:lineRule="auto"/>
      </w:pPr>
      <w:r>
        <w:separator/>
      </w:r>
    </w:p>
  </w:footnote>
  <w:footnote w:type="continuationSeparator" w:id="0">
    <w:p w:rsidR="004A21A9" w:rsidRDefault="004A21A9" w:rsidP="00EC5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C8" w:rsidRDefault="00EC52C8" w:rsidP="00EC52C8">
    <w:pPr>
      <w:pStyle w:val="Header"/>
    </w:pPr>
    <w:r>
      <w:rPr>
        <w:noProof/>
        <w:lang w:val="en-US" w:bidi="he-IL"/>
      </w:rPr>
      <w:drawing>
        <wp:anchor distT="0" distB="0" distL="114300" distR="114300" simplePos="0" relativeHeight="251658240" behindDoc="1" locked="0" layoutInCell="1" allowOverlap="1">
          <wp:simplePos x="0" y="0"/>
          <wp:positionH relativeFrom="column">
            <wp:posOffset>284036</wp:posOffset>
          </wp:positionH>
          <wp:positionV relativeFrom="paragraph">
            <wp:posOffset>-68580</wp:posOffset>
          </wp:positionV>
          <wp:extent cx="1232152" cy="400050"/>
          <wp:effectExtent l="0" t="0" r="6350"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neo_logo_bi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2152" cy="400050"/>
                  </a:xfrm>
                  <a:prstGeom prst="rect">
                    <a:avLst/>
                  </a:prstGeom>
                  <a:noFill/>
                  <a:ln w="9525">
                    <a:noFill/>
                    <a:miter lim="800000"/>
                    <a:headEnd/>
                    <a:tailEnd/>
                  </a:ln>
                </pic:spPr>
              </pic:pic>
            </a:graphicData>
          </a:graphic>
          <wp14:sizeRelH relativeFrom="margin">
            <wp14:pctWidth>0</wp14:pctWidth>
          </wp14:sizeRelH>
        </wp:anchor>
      </w:drawing>
    </w:r>
  </w:p>
  <w:p w:rsidR="00EC52C8" w:rsidRPr="00EC52C8" w:rsidRDefault="00EC52C8" w:rsidP="00EC52C8">
    <w:pPr>
      <w:pStyle w:val="Header"/>
      <w:tabs>
        <w:tab w:val="clear" w:pos="9072"/>
        <w:tab w:val="left" w:pos="7275"/>
      </w:tabs>
    </w:pP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C44"/>
    <w:multiLevelType w:val="hybridMultilevel"/>
    <w:tmpl w:val="7CBA6616"/>
    <w:lvl w:ilvl="0" w:tplc="04090013">
      <w:start w:val="1"/>
      <w:numFmt w:val="hebrew1"/>
      <w:lvlText w:val="%1."/>
      <w:lvlJc w:val="center"/>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6337F75"/>
    <w:multiLevelType w:val="hybridMultilevel"/>
    <w:tmpl w:val="8EF8416A"/>
    <w:lvl w:ilvl="0" w:tplc="CED07EF2">
      <w:start w:val="1"/>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8146BFB"/>
    <w:multiLevelType w:val="hybridMultilevel"/>
    <w:tmpl w:val="56F0A29E"/>
    <w:lvl w:ilvl="0" w:tplc="2E36580A">
      <w:start w:val="1"/>
      <w:numFmt w:val="decimal"/>
      <w:lvlText w:val="%1."/>
      <w:lvlJc w:val="left"/>
      <w:pPr>
        <w:ind w:left="720" w:hanging="360"/>
      </w:pPr>
      <w:rPr>
        <w:rFonts w:cs="Arial"/>
      </w:rPr>
    </w:lvl>
    <w:lvl w:ilvl="1" w:tplc="1576A386">
      <w:start w:val="1"/>
      <w:numFmt w:val="hebrew1"/>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DBE7A94"/>
    <w:multiLevelType w:val="hybridMultilevel"/>
    <w:tmpl w:val="8264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62107A"/>
    <w:multiLevelType w:val="hybridMultilevel"/>
    <w:tmpl w:val="AAE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550DF5"/>
    <w:multiLevelType w:val="hybridMultilevel"/>
    <w:tmpl w:val="6854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E0"/>
    <w:rsid w:val="0002283F"/>
    <w:rsid w:val="00037FA7"/>
    <w:rsid w:val="00047CCA"/>
    <w:rsid w:val="00092B73"/>
    <w:rsid w:val="00094612"/>
    <w:rsid w:val="000D280D"/>
    <w:rsid w:val="000D2E4F"/>
    <w:rsid w:val="001232D7"/>
    <w:rsid w:val="00173350"/>
    <w:rsid w:val="00176B34"/>
    <w:rsid w:val="001C46C6"/>
    <w:rsid w:val="001D5183"/>
    <w:rsid w:val="0020711B"/>
    <w:rsid w:val="00214B30"/>
    <w:rsid w:val="00232FBB"/>
    <w:rsid w:val="00241153"/>
    <w:rsid w:val="002A076E"/>
    <w:rsid w:val="002F3A3A"/>
    <w:rsid w:val="00325BD2"/>
    <w:rsid w:val="00344AE7"/>
    <w:rsid w:val="00380BF1"/>
    <w:rsid w:val="003837A4"/>
    <w:rsid w:val="003A1533"/>
    <w:rsid w:val="003A2426"/>
    <w:rsid w:val="003D1477"/>
    <w:rsid w:val="004A2121"/>
    <w:rsid w:val="004A21A9"/>
    <w:rsid w:val="004B5DA9"/>
    <w:rsid w:val="004B5FE1"/>
    <w:rsid w:val="005003B3"/>
    <w:rsid w:val="00551DE0"/>
    <w:rsid w:val="00566068"/>
    <w:rsid w:val="005714E3"/>
    <w:rsid w:val="005D5E53"/>
    <w:rsid w:val="00622B7B"/>
    <w:rsid w:val="006550F0"/>
    <w:rsid w:val="006566B9"/>
    <w:rsid w:val="00682ED7"/>
    <w:rsid w:val="006D4A65"/>
    <w:rsid w:val="006F1309"/>
    <w:rsid w:val="0070422F"/>
    <w:rsid w:val="0071615E"/>
    <w:rsid w:val="00744C6A"/>
    <w:rsid w:val="00755998"/>
    <w:rsid w:val="007635D5"/>
    <w:rsid w:val="00811095"/>
    <w:rsid w:val="008222B5"/>
    <w:rsid w:val="0084244A"/>
    <w:rsid w:val="00842C6F"/>
    <w:rsid w:val="00855A92"/>
    <w:rsid w:val="00876B82"/>
    <w:rsid w:val="008E1187"/>
    <w:rsid w:val="008F0A79"/>
    <w:rsid w:val="00930116"/>
    <w:rsid w:val="00984EB3"/>
    <w:rsid w:val="00991149"/>
    <w:rsid w:val="009B0771"/>
    <w:rsid w:val="009D362C"/>
    <w:rsid w:val="00A11023"/>
    <w:rsid w:val="00A123B3"/>
    <w:rsid w:val="00A21958"/>
    <w:rsid w:val="00A60509"/>
    <w:rsid w:val="00A8186D"/>
    <w:rsid w:val="00AA0F65"/>
    <w:rsid w:val="00AA3871"/>
    <w:rsid w:val="00B4127F"/>
    <w:rsid w:val="00B450ED"/>
    <w:rsid w:val="00B47072"/>
    <w:rsid w:val="00B9615D"/>
    <w:rsid w:val="00BC2D7A"/>
    <w:rsid w:val="00BE381D"/>
    <w:rsid w:val="00C13E19"/>
    <w:rsid w:val="00C36B1D"/>
    <w:rsid w:val="00C50838"/>
    <w:rsid w:val="00C72455"/>
    <w:rsid w:val="00CC03A5"/>
    <w:rsid w:val="00CD2108"/>
    <w:rsid w:val="00CF74B3"/>
    <w:rsid w:val="00D215C7"/>
    <w:rsid w:val="00DA255F"/>
    <w:rsid w:val="00DC604D"/>
    <w:rsid w:val="00E24BE2"/>
    <w:rsid w:val="00E45030"/>
    <w:rsid w:val="00E61838"/>
    <w:rsid w:val="00EA14CC"/>
    <w:rsid w:val="00EB022C"/>
    <w:rsid w:val="00EB38D6"/>
    <w:rsid w:val="00EC52C8"/>
    <w:rsid w:val="00EF60EE"/>
    <w:rsid w:val="00F1772D"/>
    <w:rsid w:val="00F3796A"/>
    <w:rsid w:val="00F54941"/>
    <w:rsid w:val="00F70B1E"/>
    <w:rsid w:val="00F837D9"/>
    <w:rsid w:val="00F90AE5"/>
    <w:rsid w:val="00F97673"/>
    <w:rsid w:val="00FD3C1F"/>
    <w:rsid w:val="00FD4D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EC52C8"/>
    <w:pPr>
      <w:pBdr>
        <w:bottom w:val="single" w:sz="6" w:space="0" w:color="7030A0"/>
      </w:pBdr>
      <w:tabs>
        <w:tab w:val="right" w:pos="9072"/>
      </w:tabs>
      <w:bidi w:val="0"/>
      <w:spacing w:before="120" w:after="0" w:line="240" w:lineRule="auto"/>
      <w:contextualSpacing/>
    </w:pPr>
    <w:rPr>
      <w:rFonts w:ascii="Arial" w:eastAsia="Calibri" w:hAnsi="Arial" w:cs="Arial"/>
      <w:caps/>
      <w:sz w:val="20"/>
      <w:szCs w:val="20"/>
      <w:lang w:val="en-GB" w:bidi="ar-SA"/>
    </w:rPr>
  </w:style>
  <w:style w:type="character" w:customStyle="1" w:styleId="HeaderChar">
    <w:name w:val="Header Char"/>
    <w:basedOn w:val="DefaultParagraphFont"/>
    <w:link w:val="Header"/>
    <w:rsid w:val="00EC52C8"/>
    <w:rPr>
      <w:rFonts w:ascii="Arial" w:eastAsia="Calibri" w:hAnsi="Arial" w:cs="Arial"/>
      <w:caps/>
      <w:sz w:val="20"/>
      <w:szCs w:val="20"/>
      <w:lang w:val="en-GB" w:bidi="ar-SA"/>
    </w:rPr>
  </w:style>
  <w:style w:type="paragraph" w:styleId="Footer">
    <w:name w:val="footer"/>
    <w:basedOn w:val="Normal"/>
    <w:link w:val="FooterChar"/>
    <w:unhideWhenUsed/>
    <w:rsid w:val="00EC52C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C52C8"/>
  </w:style>
  <w:style w:type="character" w:styleId="PageNumber">
    <w:name w:val="page number"/>
    <w:basedOn w:val="DefaultParagraphFont"/>
    <w:rsid w:val="00EC52C8"/>
    <w:rPr>
      <w:rFonts w:ascii="Harmony Text" w:hAnsi="Harmony Text"/>
    </w:rPr>
  </w:style>
  <w:style w:type="paragraph" w:styleId="NoSpacing">
    <w:name w:val="No Spacing"/>
    <w:uiPriority w:val="1"/>
    <w:qFormat/>
    <w:rsid w:val="00EC52C8"/>
    <w:pPr>
      <w:bidi/>
      <w:spacing w:after="0" w:line="240" w:lineRule="auto"/>
    </w:pPr>
  </w:style>
  <w:style w:type="character" w:styleId="IntenseReference">
    <w:name w:val="Intense Reference"/>
    <w:basedOn w:val="DefaultParagraphFont"/>
    <w:uiPriority w:val="32"/>
    <w:qFormat/>
    <w:rsid w:val="00EC52C8"/>
    <w:rPr>
      <w:b/>
      <w:bCs/>
      <w:smallCaps/>
      <w:color w:val="C0504D" w:themeColor="accent2"/>
      <w:spacing w:val="5"/>
      <w:u w:val="single"/>
    </w:rPr>
  </w:style>
  <w:style w:type="paragraph" w:styleId="BalloonText">
    <w:name w:val="Balloon Text"/>
    <w:basedOn w:val="Normal"/>
    <w:link w:val="BalloonTextChar"/>
    <w:uiPriority w:val="99"/>
    <w:semiHidden/>
    <w:unhideWhenUsed/>
    <w:rsid w:val="003D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477"/>
    <w:rPr>
      <w:rFonts w:ascii="Tahoma" w:hAnsi="Tahoma" w:cs="Tahoma"/>
      <w:sz w:val="16"/>
      <w:szCs w:val="16"/>
    </w:rPr>
  </w:style>
  <w:style w:type="paragraph" w:styleId="ListParagraph">
    <w:name w:val="List Paragraph"/>
    <w:basedOn w:val="Normal"/>
    <w:uiPriority w:val="34"/>
    <w:qFormat/>
    <w:rsid w:val="00F3796A"/>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EC52C8"/>
    <w:pPr>
      <w:pBdr>
        <w:bottom w:val="single" w:sz="6" w:space="0" w:color="7030A0"/>
      </w:pBdr>
      <w:tabs>
        <w:tab w:val="right" w:pos="9072"/>
      </w:tabs>
      <w:bidi w:val="0"/>
      <w:spacing w:before="120" w:after="0" w:line="240" w:lineRule="auto"/>
      <w:contextualSpacing/>
    </w:pPr>
    <w:rPr>
      <w:rFonts w:ascii="Arial" w:eastAsia="Calibri" w:hAnsi="Arial" w:cs="Arial"/>
      <w:caps/>
      <w:sz w:val="20"/>
      <w:szCs w:val="20"/>
      <w:lang w:val="en-GB" w:bidi="ar-SA"/>
    </w:rPr>
  </w:style>
  <w:style w:type="character" w:customStyle="1" w:styleId="HeaderChar">
    <w:name w:val="Header Char"/>
    <w:basedOn w:val="DefaultParagraphFont"/>
    <w:link w:val="Header"/>
    <w:rsid w:val="00EC52C8"/>
    <w:rPr>
      <w:rFonts w:ascii="Arial" w:eastAsia="Calibri" w:hAnsi="Arial" w:cs="Arial"/>
      <w:caps/>
      <w:sz w:val="20"/>
      <w:szCs w:val="20"/>
      <w:lang w:val="en-GB" w:bidi="ar-SA"/>
    </w:rPr>
  </w:style>
  <w:style w:type="paragraph" w:styleId="Footer">
    <w:name w:val="footer"/>
    <w:basedOn w:val="Normal"/>
    <w:link w:val="FooterChar"/>
    <w:unhideWhenUsed/>
    <w:rsid w:val="00EC52C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C52C8"/>
  </w:style>
  <w:style w:type="character" w:styleId="PageNumber">
    <w:name w:val="page number"/>
    <w:basedOn w:val="DefaultParagraphFont"/>
    <w:rsid w:val="00EC52C8"/>
    <w:rPr>
      <w:rFonts w:ascii="Harmony Text" w:hAnsi="Harmony Text"/>
    </w:rPr>
  </w:style>
  <w:style w:type="paragraph" w:styleId="NoSpacing">
    <w:name w:val="No Spacing"/>
    <w:uiPriority w:val="1"/>
    <w:qFormat/>
    <w:rsid w:val="00EC52C8"/>
    <w:pPr>
      <w:bidi/>
      <w:spacing w:after="0" w:line="240" w:lineRule="auto"/>
    </w:pPr>
  </w:style>
  <w:style w:type="character" w:styleId="IntenseReference">
    <w:name w:val="Intense Reference"/>
    <w:basedOn w:val="DefaultParagraphFont"/>
    <w:uiPriority w:val="32"/>
    <w:qFormat/>
    <w:rsid w:val="00EC52C8"/>
    <w:rPr>
      <w:b/>
      <w:bCs/>
      <w:smallCaps/>
      <w:color w:val="C0504D" w:themeColor="accent2"/>
      <w:spacing w:val="5"/>
      <w:u w:val="single"/>
    </w:rPr>
  </w:style>
  <w:style w:type="paragraph" w:styleId="BalloonText">
    <w:name w:val="Balloon Text"/>
    <w:basedOn w:val="Normal"/>
    <w:link w:val="BalloonTextChar"/>
    <w:uiPriority w:val="99"/>
    <w:semiHidden/>
    <w:unhideWhenUsed/>
    <w:rsid w:val="003D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477"/>
    <w:rPr>
      <w:rFonts w:ascii="Tahoma" w:hAnsi="Tahoma" w:cs="Tahoma"/>
      <w:sz w:val="16"/>
      <w:szCs w:val="16"/>
    </w:rPr>
  </w:style>
  <w:style w:type="paragraph" w:styleId="ListParagraph">
    <w:name w:val="List Paragraph"/>
    <w:basedOn w:val="Normal"/>
    <w:uiPriority w:val="34"/>
    <w:qFormat/>
    <w:rsid w:val="00F3796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20Elion\AppData\Roaming\Microsoft\Templates\Kineo%20Isra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4A23-DE1D-47D7-9F8F-21B9B938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Kineo Israel</Template>
  <TotalTime>132</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 Elion</dc:creator>
  <cp:lastModifiedBy>KINEOQA</cp:lastModifiedBy>
  <cp:revision>14</cp:revision>
  <cp:lastPrinted>2014-01-19T11:53:00Z</cp:lastPrinted>
  <dcterms:created xsi:type="dcterms:W3CDTF">2014-01-19T11:26:00Z</dcterms:created>
  <dcterms:modified xsi:type="dcterms:W3CDTF">2014-09-28T09:24:00Z</dcterms:modified>
</cp:coreProperties>
</file>